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CD6" w:rsidRDefault="00A72F51">
      <w:pPr>
        <w:spacing w:after="216" w:line="259" w:lineRule="auto"/>
        <w:ind w:left="20" w:firstLine="0"/>
        <w:jc w:val="center"/>
      </w:pPr>
      <w:r>
        <w:rPr>
          <w:b/>
        </w:rPr>
        <w:t xml:space="preserve">Руководство по работе с полимерной глиной </w:t>
      </w:r>
    </w:p>
    <w:p w:rsidR="00FA0CD6" w:rsidRDefault="00A72F51">
      <w:pPr>
        <w:ind w:left="-5"/>
      </w:pPr>
      <w:r>
        <w:t xml:space="preserve">ПОЛИМЕРНАЯ ГЛИНА – современный пластичный материал для лепки, который с каждым годом становится всё популярнее. </w:t>
      </w:r>
    </w:p>
    <w:p w:rsidR="00FA0CD6" w:rsidRDefault="00A72F51">
      <w:pPr>
        <w:ind w:left="-5"/>
      </w:pPr>
      <w:r>
        <w:t xml:space="preserve">Полимерная глина </w:t>
      </w:r>
      <w:proofErr w:type="spellStart"/>
      <w:r w:rsidR="00363107">
        <w:rPr>
          <w:lang w:val="en-US"/>
        </w:rPr>
        <w:t>Calligrata</w:t>
      </w:r>
      <w:proofErr w:type="spellEnd"/>
      <w:r>
        <w:t xml:space="preserve"> производится российской фабрикой с одноименным названием. Это запекаемая полимерная глина, изделия из которой подвергаются термической обработке, после чего становятся твёрдыми, прочными и влагостойкими. </w:t>
      </w:r>
    </w:p>
    <w:p w:rsidR="00FA0CD6" w:rsidRDefault="00A72F51">
      <w:pPr>
        <w:ind w:left="-5"/>
      </w:pPr>
      <w:r>
        <w:t xml:space="preserve">ЧТО МОЖНО СДЕЛАТЬ ИЗ ПОЛИМЕРНОЙ ГЛИНЫ? </w:t>
      </w:r>
    </w:p>
    <w:p w:rsidR="00FA0CD6" w:rsidRDefault="00A72F51">
      <w:pPr>
        <w:spacing w:after="97" w:line="365" w:lineRule="auto"/>
        <w:ind w:left="-5"/>
      </w:pPr>
      <w:r>
        <w:t xml:space="preserve">Применение полимерных глин (пластик) невероятно широко. Они прочно заняли свою нишу в прикладном творчестве, благодаря богатой цветовой палитре, пластическим свойствам и простоте использования. </w:t>
      </w:r>
    </w:p>
    <w:p w:rsidR="00FA0CD6" w:rsidRDefault="00A72F51">
      <w:pPr>
        <w:ind w:left="-5"/>
      </w:pPr>
      <w:r>
        <w:t xml:space="preserve">Из этого материала можно создавать разнообразные изделия: это могут быть украшения (бижутерия), различные аксессуары, игровые наборы для детей, фигурки для настольных игр, элементы декора, куклы, миниатюрные композиции и т.д. </w:t>
      </w:r>
    </w:p>
    <w:p w:rsidR="00FA0CD6" w:rsidRDefault="00A72F51">
      <w:pPr>
        <w:ind w:left="-5"/>
      </w:pPr>
      <w:r>
        <w:t xml:space="preserve">Перед тем как приступить к работе с этим замечательным материалом, ознакомьтесь техникой безопасности и дополнительным оборудованием, которое может пригодиться. </w:t>
      </w:r>
    </w:p>
    <w:p w:rsidR="00FA0CD6" w:rsidRDefault="00A72F51">
      <w:pPr>
        <w:ind w:left="-5"/>
      </w:pPr>
      <w:r>
        <w:t xml:space="preserve">ТЕХНИКА БЕЗОПАСНОСТИ </w:t>
      </w:r>
    </w:p>
    <w:p w:rsidR="00FA0CD6" w:rsidRDefault="00A72F51">
      <w:pPr>
        <w:ind w:left="-5"/>
      </w:pPr>
      <w:r>
        <w:t xml:space="preserve">Занимаясь любым видом творчества, необходимо соблюдать некоторые важные правила, чтобы не омрачить творческий процесс неожиданными неприятностями. </w:t>
      </w:r>
    </w:p>
    <w:p w:rsidR="00FA0CD6" w:rsidRDefault="00A72F51">
      <w:pPr>
        <w:numPr>
          <w:ilvl w:val="0"/>
          <w:numId w:val="1"/>
        </w:numPr>
        <w:ind w:hanging="161"/>
      </w:pPr>
      <w:r>
        <w:t xml:space="preserve">Работая с полимерной глиной, прежде всего, следим за чистотой рук, как в процессе работы, так и после. Пользуемся влажными салфетками для рук (особенно если нет возможности их вымыть). </w:t>
      </w:r>
    </w:p>
    <w:p w:rsidR="00FA0CD6" w:rsidRDefault="00A72F51">
      <w:pPr>
        <w:numPr>
          <w:ilvl w:val="0"/>
          <w:numId w:val="1"/>
        </w:numPr>
        <w:ind w:hanging="161"/>
      </w:pPr>
      <w:r>
        <w:t xml:space="preserve">Все инструменты, которые используем в работе с полимерными глинами, не должны контактировать с пищевыми продуктами. </w:t>
      </w:r>
    </w:p>
    <w:p w:rsidR="00FA0CD6" w:rsidRDefault="00A72F51">
      <w:pPr>
        <w:numPr>
          <w:ilvl w:val="0"/>
          <w:numId w:val="1"/>
        </w:numPr>
        <w:ind w:hanging="161"/>
      </w:pPr>
      <w:r>
        <w:t xml:space="preserve">В работе часто используются острые инструменты. Будьте предельно внимательны, особенно на занятиях с детьми. Подбирайте инструменты в соответствии с возрастом учеников. </w:t>
      </w:r>
    </w:p>
    <w:p w:rsidR="00FA0CD6" w:rsidRDefault="00A72F51">
      <w:pPr>
        <w:numPr>
          <w:ilvl w:val="0"/>
          <w:numId w:val="1"/>
        </w:numPr>
        <w:ind w:hanging="161"/>
      </w:pPr>
      <w:r>
        <w:t xml:space="preserve">Проветривайте помещение во время запекания изделий. </w:t>
      </w:r>
    </w:p>
    <w:p w:rsidR="00FA0CD6" w:rsidRDefault="00A72F51">
      <w:pPr>
        <w:numPr>
          <w:ilvl w:val="0"/>
          <w:numId w:val="1"/>
        </w:numPr>
        <w:ind w:hanging="161"/>
      </w:pPr>
      <w:r>
        <w:t xml:space="preserve">Соблюдайте температурный режим при запекании! </w:t>
      </w:r>
    </w:p>
    <w:p w:rsidR="00FA0CD6" w:rsidRDefault="00A72F51">
      <w:pPr>
        <w:numPr>
          <w:ilvl w:val="0"/>
          <w:numId w:val="1"/>
        </w:numPr>
        <w:ind w:hanging="161"/>
      </w:pPr>
      <w:r>
        <w:t xml:space="preserve">Только взрослые должны иметь доступ к духовке, независимо от того маленькая она по размеру или большая. </w:t>
      </w:r>
    </w:p>
    <w:p w:rsidR="00FA0CD6" w:rsidRDefault="00A72F51">
      <w:pPr>
        <w:numPr>
          <w:ilvl w:val="0"/>
          <w:numId w:val="1"/>
        </w:numPr>
        <w:ind w:hanging="161"/>
      </w:pPr>
      <w:r>
        <w:t xml:space="preserve">Пластика предназначена для работы с детьми от 5 лет. Тем не менее, стоит учитывать особенности развития ребёнка, в некоторых случаях стоит отложить знакомство с полимерной глиной ещё на некоторое время. </w:t>
      </w:r>
    </w:p>
    <w:p w:rsidR="00FA0CD6" w:rsidRDefault="00A72F51">
      <w:pPr>
        <w:ind w:left="-5"/>
      </w:pPr>
      <w:r>
        <w:t xml:space="preserve">ИНСТРУМЕНТАРИЙ </w:t>
      </w:r>
    </w:p>
    <w:p w:rsidR="00FA0CD6" w:rsidRDefault="00A72F51">
      <w:pPr>
        <w:ind w:left="-5"/>
      </w:pPr>
      <w:r>
        <w:t xml:space="preserve">Что мы можем использовать в работе с полимерной глиной? Практически всё! </w:t>
      </w:r>
    </w:p>
    <w:p w:rsidR="00FA0CD6" w:rsidRDefault="00A72F51">
      <w:pPr>
        <w:ind w:left="-5"/>
      </w:pPr>
      <w:r>
        <w:lastRenderedPageBreak/>
        <w:t xml:space="preserve">Безусловно, есть базовый набор инструментов и аксессуаров, без которого сложно обойтись. </w:t>
      </w:r>
    </w:p>
    <w:p w:rsidR="00FA0CD6" w:rsidRDefault="00A72F51">
      <w:pPr>
        <w:ind w:left="-5"/>
      </w:pPr>
      <w:r>
        <w:t xml:space="preserve">Это прежде всего </w:t>
      </w:r>
      <w:r>
        <w:rPr>
          <w:b/>
        </w:rPr>
        <w:t>духовка или печь для термообработки</w:t>
      </w:r>
      <w:r>
        <w:t xml:space="preserve">. Это может быть обычная бытовая духовка (как газовая, так и электрическая), маленькая или большая. Но НЕ микроволновая печь! </w:t>
      </w:r>
    </w:p>
    <w:p w:rsidR="00FA0CD6" w:rsidRDefault="00A72F51">
      <w:pPr>
        <w:ind w:left="-5"/>
      </w:pPr>
      <w:r>
        <w:t xml:space="preserve">Соблюдение температурного режима крайне важно в работе с полимерными глинами. Если духовка не оснащена </w:t>
      </w:r>
      <w:r>
        <w:rPr>
          <w:b/>
        </w:rPr>
        <w:t>термометром</w:t>
      </w:r>
      <w:r>
        <w:t xml:space="preserve">, стоит приобрести его отдельно. </w:t>
      </w:r>
    </w:p>
    <w:p w:rsidR="00FA0CD6" w:rsidRDefault="00A72F51">
      <w:pPr>
        <w:ind w:left="-5"/>
      </w:pPr>
      <w:r>
        <w:t xml:space="preserve">Также нам нужна </w:t>
      </w:r>
      <w:r>
        <w:rPr>
          <w:b/>
        </w:rPr>
        <w:t>поверхность для работы</w:t>
      </w:r>
      <w:r>
        <w:t xml:space="preserve">. Можно работать как на листе бумаги, так и на специальных подложках, керамической плитке или стекле. Каждый выбирает то, что ему больше нравится. </w:t>
      </w:r>
    </w:p>
    <w:p w:rsidR="00FA0CD6" w:rsidRDefault="00A72F51">
      <w:pPr>
        <w:ind w:left="-5"/>
      </w:pPr>
      <w:r>
        <w:t xml:space="preserve">Потом нам необходимы инструменты для раскатывания: различные </w:t>
      </w:r>
      <w:r>
        <w:rPr>
          <w:b/>
        </w:rPr>
        <w:t>скалки</w:t>
      </w:r>
      <w:r>
        <w:t xml:space="preserve"> (пластиковые, акриловые, металлические, но НЕ деревянные) и </w:t>
      </w:r>
      <w:r>
        <w:rPr>
          <w:b/>
        </w:rPr>
        <w:t>паста-машины</w:t>
      </w:r>
      <w:r>
        <w:t xml:space="preserve">. </w:t>
      </w:r>
    </w:p>
    <w:p w:rsidR="00FA0CD6" w:rsidRDefault="00A72F51">
      <w:pPr>
        <w:ind w:left="-5"/>
      </w:pPr>
      <w:r>
        <w:t xml:space="preserve">Далее, </w:t>
      </w:r>
      <w:r>
        <w:rPr>
          <w:b/>
        </w:rPr>
        <w:t>стеки</w:t>
      </w:r>
      <w:r>
        <w:t xml:space="preserve"> и другие приспособления для лепки и создания фактур. Их существует великое множество. И только в процессе работы вы сами определите для себя, какой набор стеков необходим.  </w:t>
      </w:r>
    </w:p>
    <w:p w:rsidR="00FA0CD6" w:rsidRDefault="00A72F51">
      <w:pPr>
        <w:ind w:left="-5"/>
      </w:pPr>
      <w:r>
        <w:rPr>
          <w:b/>
        </w:rPr>
        <w:t>Лезвия.</w:t>
      </w:r>
      <w:r>
        <w:t xml:space="preserve"> Простые, гибкие и фигурные для нарезки и создания формы.  </w:t>
      </w:r>
    </w:p>
    <w:p w:rsidR="00FA0CD6" w:rsidRDefault="00A72F51">
      <w:pPr>
        <w:ind w:left="-5"/>
      </w:pPr>
      <w:proofErr w:type="spellStart"/>
      <w:r>
        <w:rPr>
          <w:b/>
        </w:rPr>
        <w:t>Каттеры</w:t>
      </w:r>
      <w:proofErr w:type="spellEnd"/>
      <w:r>
        <w:t xml:space="preserve"> (формочки для вырезания). Они могут быть как пластмассовыми, так и железными, разных размеров и форм. Особенно удобны для создания одинаковых по форме элементов.  </w:t>
      </w:r>
    </w:p>
    <w:p w:rsidR="00FA0CD6" w:rsidRDefault="00A72F51">
      <w:pPr>
        <w:ind w:left="-5"/>
      </w:pPr>
      <w:r>
        <w:rPr>
          <w:b/>
        </w:rPr>
        <w:t xml:space="preserve">Текстурные листы, </w:t>
      </w:r>
      <w:proofErr w:type="spellStart"/>
      <w:r>
        <w:rPr>
          <w:b/>
        </w:rPr>
        <w:t>молды</w:t>
      </w:r>
      <w:proofErr w:type="spellEnd"/>
      <w:r>
        <w:rPr>
          <w:b/>
        </w:rPr>
        <w:t>, штампы</w:t>
      </w:r>
      <w:r>
        <w:t xml:space="preserve"> - удобные аксессуары для создания различных текстур на поверхности полимерной глины.  </w:t>
      </w:r>
    </w:p>
    <w:p w:rsidR="00FA0CD6" w:rsidRDefault="00A72F51">
      <w:pPr>
        <w:ind w:left="-5"/>
      </w:pPr>
      <w:r>
        <w:rPr>
          <w:b/>
        </w:rPr>
        <w:t>Пигменты</w:t>
      </w:r>
      <w:r>
        <w:t xml:space="preserve">. Краски, сухие пигменты, </w:t>
      </w:r>
      <w:proofErr w:type="spellStart"/>
      <w:r>
        <w:t>глиттеры</w:t>
      </w:r>
      <w:proofErr w:type="spellEnd"/>
      <w:r>
        <w:t xml:space="preserve"> (блёстки), пудры и т.д. могут понадобиться на разных этапах работы. Некоторые из них можно добавлять в пластику до запекания, другие используются для росписи готовых работ. Приёмы работы с ними мы будем </w:t>
      </w:r>
      <w:proofErr w:type="spellStart"/>
      <w:r>
        <w:t>рассматриватьв</w:t>
      </w:r>
      <w:proofErr w:type="spellEnd"/>
      <w:r>
        <w:t xml:space="preserve"> наших мастер-классах. </w:t>
      </w:r>
    </w:p>
    <w:p w:rsidR="00FA0CD6" w:rsidRDefault="00A72F51">
      <w:pPr>
        <w:ind w:left="-5"/>
      </w:pPr>
      <w:r>
        <w:rPr>
          <w:b/>
        </w:rPr>
        <w:t>Фурнитура для бижутерии.</w:t>
      </w:r>
      <w:r>
        <w:t xml:space="preserve"> Разнообразные штифты, цепочки, колечки, основы – все это необходимо, если вы создаёте украшения. </w:t>
      </w:r>
    </w:p>
    <w:p w:rsidR="00FA0CD6" w:rsidRDefault="00A72F51">
      <w:pPr>
        <w:ind w:left="-5"/>
      </w:pPr>
      <w:r>
        <w:rPr>
          <w:b/>
        </w:rPr>
        <w:t>Проволока и фольга.</w:t>
      </w:r>
      <w:r>
        <w:t xml:space="preserve"> Для создания фигурок и кукол чаще всего используется каркас из проволоки, чтобы нагрузка при запекании распределялась равномерно и изделие не сломалось. Фольга используется для создания объёма, в некоторых случаях для экономии полимерной глины. </w:t>
      </w:r>
    </w:p>
    <w:p w:rsidR="00FA0CD6" w:rsidRDefault="00A72F51">
      <w:pPr>
        <w:ind w:left="-5"/>
      </w:pPr>
      <w:r>
        <w:rPr>
          <w:b/>
        </w:rPr>
        <w:t>Поталь</w:t>
      </w:r>
      <w:r>
        <w:t>. Для создания красивых декоративных эффектов (</w:t>
      </w:r>
      <w:proofErr w:type="spellStart"/>
      <w:r>
        <w:t>кракле</w:t>
      </w:r>
      <w:proofErr w:type="spellEnd"/>
      <w:r>
        <w:t xml:space="preserve">, золочение и т.д.) используется художественная поталь (имитация сусального золота). Тонкие листы потали наносятся на сырую пластику до запекания. </w:t>
      </w:r>
    </w:p>
    <w:p w:rsidR="00FA0CD6" w:rsidRDefault="00A72F51">
      <w:pPr>
        <w:ind w:left="-5"/>
      </w:pPr>
      <w:r>
        <w:t xml:space="preserve">Помимо специальных инструментов и аксессуаров, вы можете использовать и другие подходящие предметы, которые вас окружают. </w:t>
      </w:r>
    </w:p>
    <w:p w:rsidR="00FA0CD6" w:rsidRDefault="00A72F51">
      <w:pPr>
        <w:ind w:left="-5"/>
      </w:pPr>
      <w:r>
        <w:t xml:space="preserve">Это могут быть пуговицы с интересным объёмным рисунком, листья деревьев для отпечатка фактуры, тени для глаз (для </w:t>
      </w:r>
      <w:proofErr w:type="spellStart"/>
      <w:r>
        <w:t>тонирования</w:t>
      </w:r>
      <w:proofErr w:type="spellEnd"/>
      <w:r>
        <w:t xml:space="preserve">), кружево, </w:t>
      </w:r>
      <w:proofErr w:type="spellStart"/>
      <w:r>
        <w:t>микробисер</w:t>
      </w:r>
      <w:proofErr w:type="spellEnd"/>
      <w:r>
        <w:t xml:space="preserve"> и т.д. </w:t>
      </w:r>
    </w:p>
    <w:p w:rsidR="00FA0CD6" w:rsidRDefault="00A72F51">
      <w:pPr>
        <w:ind w:left="-5"/>
      </w:pPr>
      <w:r>
        <w:t xml:space="preserve">В дальнейшем вы можете самостоятельно создавать инструменты для работы из самой полимерной глины (штампы, формы, стеки). </w:t>
      </w:r>
    </w:p>
    <w:p w:rsidR="00FA0CD6" w:rsidRDefault="00A72F51">
      <w:pPr>
        <w:ind w:left="-5"/>
      </w:pPr>
      <w:r>
        <w:lastRenderedPageBreak/>
        <w:t xml:space="preserve">ЗАПЕКАНИЕ </w:t>
      </w:r>
    </w:p>
    <w:p w:rsidR="00386E7E" w:rsidRDefault="00386E7E" w:rsidP="00386E7E">
      <w:pPr>
        <w:ind w:left="-5"/>
      </w:pPr>
      <w:r>
        <w:t>В самом процессе запекания есть несколько особенностей. Температура запекания не должна</w:t>
      </w:r>
    </w:p>
    <w:p w:rsidR="00386E7E" w:rsidRDefault="00386E7E" w:rsidP="00386E7E">
      <w:pPr>
        <w:ind w:left="-5"/>
      </w:pPr>
      <w:r>
        <w:t>превышать 130 - 135</w:t>
      </w:r>
      <w:bookmarkStart w:id="0" w:name="_GoBack"/>
      <w:bookmarkEnd w:id="0"/>
      <w:r>
        <w:t xml:space="preserve"> Сº. </w:t>
      </w:r>
    </w:p>
    <w:p w:rsidR="00FA0CD6" w:rsidRDefault="00A72F51" w:rsidP="00386E7E">
      <w:pPr>
        <w:ind w:left="-5"/>
      </w:pPr>
      <w:r>
        <w:t xml:space="preserve">Располагайте изделия по центру духовки, для равномерного нагрева. Запекайте изделия 30 мин, для совсем тонких изделий время можно сократить до 20 мин. Запекать можно как на простой белой бумаге, так и на керамике или стекле. Горячие изделия – хрупкие, поэтому дайте им сначала полностью остыть. Плоские изделия можно раскладывать на поверхности.  </w:t>
      </w:r>
    </w:p>
    <w:p w:rsidR="00FA0CD6" w:rsidRDefault="00A72F51">
      <w:pPr>
        <w:ind w:left="-5"/>
      </w:pPr>
      <w:r>
        <w:t xml:space="preserve">С объёмными изделиями можно поступить следующим образом: </w:t>
      </w:r>
    </w:p>
    <w:p w:rsidR="00FA0CD6" w:rsidRDefault="00A72F51">
      <w:pPr>
        <w:numPr>
          <w:ilvl w:val="0"/>
          <w:numId w:val="2"/>
        </w:numPr>
      </w:pPr>
      <w:r>
        <w:t xml:space="preserve">бусины, которые запекаются на зубочистках: возьмите керамическую чашку, наполните её фольгой, в неё втыкаются зубочистки с бусинами и отправляются в духовой шкаф. </w:t>
      </w:r>
    </w:p>
    <w:p w:rsidR="00FA0CD6" w:rsidRDefault="00A72F51">
      <w:pPr>
        <w:numPr>
          <w:ilvl w:val="0"/>
          <w:numId w:val="2"/>
        </w:numPr>
      </w:pPr>
      <w:r>
        <w:t xml:space="preserve">объёмное изделие без отверстий можно запекать в ёмкости, наполненной пищевой содой. Сода создаёт мягкую подложку, которая предотвращает деформацию, при этом она не оставляет следов на изделии. </w:t>
      </w:r>
    </w:p>
    <w:p w:rsidR="00FA0CD6" w:rsidRDefault="00A72F51">
      <w:pPr>
        <w:ind w:left="-5"/>
      </w:pPr>
      <w:r>
        <w:t xml:space="preserve">ПЕРЕД РАБОТОЙ: </w:t>
      </w:r>
    </w:p>
    <w:p w:rsidR="00FA0CD6" w:rsidRDefault="00A72F51">
      <w:pPr>
        <w:ind w:left="-5"/>
      </w:pPr>
      <w:r>
        <w:t xml:space="preserve">Перед началом работы полимерную глину необходимо хорошенько размять ‒ она становится более пластичной и послушной. </w:t>
      </w:r>
    </w:p>
    <w:p w:rsidR="00FA0CD6" w:rsidRDefault="00A72F51">
      <w:pPr>
        <w:spacing w:after="218" w:line="259" w:lineRule="auto"/>
        <w:ind w:left="0" w:firstLine="0"/>
      </w:pPr>
      <w:r>
        <w:t xml:space="preserve"> </w:t>
      </w:r>
    </w:p>
    <w:p w:rsidR="00FA0CD6" w:rsidRDefault="00A72F51">
      <w:pPr>
        <w:spacing w:after="0" w:line="259" w:lineRule="auto"/>
        <w:ind w:left="0" w:firstLine="0"/>
      </w:pPr>
      <w:r>
        <w:t xml:space="preserve"> </w:t>
      </w:r>
    </w:p>
    <w:sectPr w:rsidR="00FA0C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66" w:right="868" w:bottom="1136" w:left="1702" w:header="375" w:footer="2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F88" w:rsidRDefault="00537F88">
      <w:pPr>
        <w:spacing w:after="0" w:line="240" w:lineRule="auto"/>
      </w:pPr>
      <w:r>
        <w:separator/>
      </w:r>
    </w:p>
  </w:endnote>
  <w:endnote w:type="continuationSeparator" w:id="0">
    <w:p w:rsidR="00537F88" w:rsidRDefault="0053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CD6" w:rsidRDefault="00A72F51">
    <w:pPr>
      <w:spacing w:after="0" w:line="259" w:lineRule="auto"/>
      <w:ind w:left="0" w:right="-446" w:firstLine="0"/>
      <w:jc w:val="right"/>
    </w:pPr>
    <w:r>
      <w:rPr>
        <w:b/>
        <w:color w:val="548DD4"/>
        <w:sz w:val="24"/>
      </w:rPr>
      <w:t>www.sima-land.ru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CD6" w:rsidRDefault="00A72F51">
    <w:pPr>
      <w:spacing w:after="0" w:line="259" w:lineRule="auto"/>
      <w:ind w:left="0" w:right="-446" w:firstLine="0"/>
      <w:jc w:val="right"/>
    </w:pPr>
    <w:r>
      <w:rPr>
        <w:b/>
        <w:color w:val="548DD4"/>
        <w:sz w:val="24"/>
      </w:rPr>
      <w:t>www.sima-land.ru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CD6" w:rsidRDefault="00A72F51">
    <w:pPr>
      <w:spacing w:after="0" w:line="259" w:lineRule="auto"/>
      <w:ind w:left="0" w:right="-446" w:firstLine="0"/>
      <w:jc w:val="right"/>
    </w:pPr>
    <w:r>
      <w:rPr>
        <w:b/>
        <w:color w:val="548DD4"/>
        <w:sz w:val="24"/>
      </w:rPr>
      <w:t>www.sima-land.ru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F88" w:rsidRDefault="00537F88">
      <w:pPr>
        <w:spacing w:after="0" w:line="240" w:lineRule="auto"/>
      </w:pPr>
      <w:r>
        <w:separator/>
      </w:r>
    </w:p>
  </w:footnote>
  <w:footnote w:type="continuationSeparator" w:id="0">
    <w:p w:rsidR="00537F88" w:rsidRDefault="0053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CD6" w:rsidRDefault="00A72F51">
    <w:pPr>
      <w:spacing w:after="15" w:line="259" w:lineRule="auto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200025</wp:posOffset>
          </wp:positionH>
          <wp:positionV relativeFrom="page">
            <wp:posOffset>238125</wp:posOffset>
          </wp:positionV>
          <wp:extent cx="733425" cy="72390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342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7F7F7F"/>
        <w:sz w:val="24"/>
      </w:rPr>
      <w:t xml:space="preserve"> </w:t>
    </w:r>
  </w:p>
  <w:p w:rsidR="00FA0CD6" w:rsidRDefault="00A72F51">
    <w:pPr>
      <w:spacing w:after="17" w:line="259" w:lineRule="auto"/>
      <w:ind w:left="0" w:firstLine="0"/>
    </w:pPr>
    <w:r>
      <w:rPr>
        <w:b/>
        <w:sz w:val="24"/>
      </w:rPr>
      <w:t xml:space="preserve">www.sima-land.ru </w:t>
    </w:r>
  </w:p>
  <w:p w:rsidR="00FA0CD6" w:rsidRDefault="00A72F51">
    <w:pPr>
      <w:spacing w:after="0" w:line="259" w:lineRule="auto"/>
      <w:ind w:left="0" w:firstLine="0"/>
    </w:pPr>
    <w:r>
      <w:rPr>
        <w:b/>
        <w:sz w:val="24"/>
      </w:rPr>
      <w:t xml:space="preserve">Оптово-розничный интернет-магазин </w:t>
    </w:r>
  </w:p>
  <w:p w:rsidR="00FA0CD6" w:rsidRDefault="00A72F51">
    <w:pPr>
      <w:spacing w:after="0" w:line="259" w:lineRule="auto"/>
      <w:ind w:left="0" w:firstLine="0"/>
    </w:pPr>
    <w:r>
      <w:rPr>
        <w:b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CD6" w:rsidRDefault="00A72F51">
    <w:pPr>
      <w:spacing w:after="15" w:line="259" w:lineRule="auto"/>
      <w:ind w:lef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200025</wp:posOffset>
          </wp:positionH>
          <wp:positionV relativeFrom="page">
            <wp:posOffset>238125</wp:posOffset>
          </wp:positionV>
          <wp:extent cx="733425" cy="723900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342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7F7F7F"/>
        <w:sz w:val="24"/>
      </w:rPr>
      <w:t xml:space="preserve"> </w:t>
    </w:r>
  </w:p>
  <w:p w:rsidR="00FA0CD6" w:rsidRDefault="00A72F51">
    <w:pPr>
      <w:spacing w:after="17" w:line="259" w:lineRule="auto"/>
      <w:ind w:left="0" w:firstLine="0"/>
    </w:pPr>
    <w:r>
      <w:rPr>
        <w:b/>
        <w:sz w:val="24"/>
      </w:rPr>
      <w:t xml:space="preserve">www.sima-land.ru </w:t>
    </w:r>
  </w:p>
  <w:p w:rsidR="00FA0CD6" w:rsidRDefault="00A72F51">
    <w:pPr>
      <w:spacing w:after="0" w:line="259" w:lineRule="auto"/>
      <w:ind w:left="0" w:firstLine="0"/>
    </w:pPr>
    <w:r>
      <w:rPr>
        <w:b/>
        <w:sz w:val="24"/>
      </w:rPr>
      <w:t xml:space="preserve">Оптово-розничный интернет-магазин </w:t>
    </w:r>
  </w:p>
  <w:p w:rsidR="00FA0CD6" w:rsidRDefault="00A72F51">
    <w:pPr>
      <w:spacing w:after="0" w:line="259" w:lineRule="auto"/>
      <w:ind w:left="0" w:firstLine="0"/>
    </w:pPr>
    <w:r>
      <w:rPr>
        <w:b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CD6" w:rsidRDefault="00A72F51">
    <w:pPr>
      <w:spacing w:after="15" w:line="259" w:lineRule="auto"/>
      <w:ind w:lef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200025</wp:posOffset>
          </wp:positionH>
          <wp:positionV relativeFrom="page">
            <wp:posOffset>238125</wp:posOffset>
          </wp:positionV>
          <wp:extent cx="733425" cy="723900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342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7F7F7F"/>
        <w:sz w:val="24"/>
      </w:rPr>
      <w:t xml:space="preserve"> </w:t>
    </w:r>
  </w:p>
  <w:p w:rsidR="00FA0CD6" w:rsidRDefault="00A72F51">
    <w:pPr>
      <w:spacing w:after="17" w:line="259" w:lineRule="auto"/>
      <w:ind w:left="0" w:firstLine="0"/>
    </w:pPr>
    <w:r>
      <w:rPr>
        <w:b/>
        <w:sz w:val="24"/>
      </w:rPr>
      <w:t xml:space="preserve">www.sima-land.ru </w:t>
    </w:r>
  </w:p>
  <w:p w:rsidR="00FA0CD6" w:rsidRDefault="00A72F51">
    <w:pPr>
      <w:spacing w:after="0" w:line="259" w:lineRule="auto"/>
      <w:ind w:left="0" w:firstLine="0"/>
    </w:pPr>
    <w:r>
      <w:rPr>
        <w:b/>
        <w:sz w:val="24"/>
      </w:rPr>
      <w:t xml:space="preserve">Оптово-розничный интернет-магазин </w:t>
    </w:r>
  </w:p>
  <w:p w:rsidR="00FA0CD6" w:rsidRDefault="00A72F51">
    <w:pPr>
      <w:spacing w:after="0" w:line="259" w:lineRule="auto"/>
      <w:ind w:left="0" w:firstLine="0"/>
    </w:pPr>
    <w:r>
      <w:rPr>
        <w:b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1059"/>
    <w:multiLevelType w:val="hybridMultilevel"/>
    <w:tmpl w:val="B7142430"/>
    <w:lvl w:ilvl="0" w:tplc="BE1A9374">
      <w:start w:val="1"/>
      <w:numFmt w:val="bullet"/>
      <w:lvlText w:val="•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1EFFE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FCD44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EC494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2AA6F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EC6FC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2A22F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622C1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8A707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3E173E"/>
    <w:multiLevelType w:val="hybridMultilevel"/>
    <w:tmpl w:val="BF0EEF28"/>
    <w:lvl w:ilvl="0" w:tplc="8A624B24">
      <w:start w:val="1"/>
      <w:numFmt w:val="bullet"/>
      <w:lvlText w:val="•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8019A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B49F8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DEA27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8818C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6C887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74F50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101E5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A21BD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D6"/>
    <w:rsid w:val="00363107"/>
    <w:rsid w:val="00386E7E"/>
    <w:rsid w:val="00537F88"/>
    <w:rsid w:val="00A72F51"/>
    <w:rsid w:val="00FA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F1CE1"/>
  <w15:docId w15:val="{62A456C4-28A9-4D96-BFB8-A58B6EC2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6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858</Words>
  <Characters>4893</Characters>
  <Application>Microsoft Office Word</Application>
  <DocSecurity>0</DocSecurity>
  <Lines>40</Lines>
  <Paragraphs>11</Paragraphs>
  <ScaleCrop>false</ScaleCrop>
  <Company>sima-land</Company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Lavrentev</dc:creator>
  <cp:keywords/>
  <cp:lastModifiedBy>Кожевников Артемий Андреевич</cp:lastModifiedBy>
  <cp:revision>3</cp:revision>
  <dcterms:created xsi:type="dcterms:W3CDTF">2021-06-23T04:19:00Z</dcterms:created>
  <dcterms:modified xsi:type="dcterms:W3CDTF">2021-06-23T04:28:00Z</dcterms:modified>
</cp:coreProperties>
</file>